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driveways and paving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driveway contractors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Excavate driveway to depth, per square metre</w:t>
            </w:r>
          </w:p>
          <w:p>
            <w:pPr>
              <w:spacing w:after="50"/>
            </w:pPr>
            <w:r>
              <w:rPr>
                <w:color w:val="5F6B77"/>
                <w:sz w:val="18"/>
                <w:szCs w:val="18"/>
              </w:rPr>
              <w:t xml:space="preserve">•  Grab-away of spoil, per load</w:t>
            </w:r>
          </w:p>
          <w:p>
            <w:pPr>
              <w:spacing w:after="50"/>
            </w:pPr>
            <w:r>
              <w:rPr>
                <w:color w:val="5F6B77"/>
                <w:sz w:val="18"/>
                <w:szCs w:val="18"/>
              </w:rPr>
              <w:t xml:space="preserve">•  Type 1 sub-base laid and compacted, per square metre</w:t>
            </w:r>
          </w:p>
          <w:p>
            <w:pPr>
              <w:spacing w:after="50"/>
            </w:pPr>
            <w:r>
              <w:rPr>
                <w:color w:val="5F6B77"/>
                <w:sz w:val="18"/>
                <w:szCs w:val="18"/>
              </w:rPr>
              <w:t xml:space="preserve">•  Block paving, supplied and laid, per square metre</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Tarmac surfacing, per square metre</w:t>
            </w:r>
          </w:p>
          <w:p>
            <w:pPr>
              <w:spacing w:after="50"/>
            </w:pPr>
            <w:r>
              <w:rPr>
                <w:color w:val="5F6B77"/>
                <w:sz w:val="18"/>
                <w:szCs w:val="18"/>
              </w:rPr>
              <w:t xml:space="preserve">•  Resin bound surfacing, per square metre</w:t>
            </w:r>
          </w:p>
          <w:p>
            <w:pPr>
              <w:spacing w:after="50"/>
            </w:pPr>
            <w:r>
              <w:rPr>
                <w:color w:val="5F6B77"/>
                <w:sz w:val="18"/>
                <w:szCs w:val="18"/>
              </w:rPr>
              <w:t xml:space="preserve">•  Soldier course or contrasting border, per linear metre</w:t>
            </w:r>
          </w:p>
          <w:p>
            <w:pPr>
              <w:spacing w:after="50"/>
            </w:pPr>
            <w:r>
              <w:rPr>
                <w:color w:val="5F6B77"/>
                <w:sz w:val="18"/>
                <w:szCs w:val="18"/>
              </w:rPr>
              <w:t xml:space="preserve">•  Concrete edge restraint, haunched, per linear metre</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Driveways and paving estimate template</dc:title>
  <dc:creator>TradeScribe</dc:creator>
  <dc:description>A free, editable estimate template for driveway contractors.</dc:description>
  <cp:lastModifiedBy>Un-named</cp:lastModifiedBy>
  <cp:revision>1</cp:revision>
  <dcterms:created xsi:type="dcterms:W3CDTF">2026-08-31T22:41:53.246Z</dcterms:created>
  <dcterms:modified xsi:type="dcterms:W3CDTF">2026-08-31T22:41:53.246Z</dcterms:modified>
</cp:coreProperties>
</file>

<file path=docProps/custom.xml><?xml version="1.0" encoding="utf-8"?>
<Properties xmlns="http://schemas.openxmlformats.org/officeDocument/2006/custom-properties" xmlns:vt="http://schemas.openxmlformats.org/officeDocument/2006/docPropsVTypes"/>
</file>