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roofing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roofers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Strip and re-roof, concrete tiles, per square metre</w:t>
            </w:r>
          </w:p>
          <w:p>
            <w:pPr>
              <w:spacing w:after="50"/>
            </w:pPr>
            <w:r>
              <w:rPr>
                <w:color w:val="5F6B77"/>
                <w:sz w:val="18"/>
                <w:szCs w:val="18"/>
              </w:rPr>
              <w:t xml:space="preserve">•  Natural slate re-roof, per square metre</w:t>
            </w:r>
          </w:p>
          <w:p>
            <w:pPr>
              <w:spacing w:after="50"/>
            </w:pPr>
            <w:r>
              <w:rPr>
                <w:color w:val="5F6B77"/>
                <w:sz w:val="18"/>
                <w:szCs w:val="18"/>
              </w:rPr>
              <w:t xml:space="preserve">•  Dry ridge and dry verge systems, per linear metre</w:t>
            </w:r>
          </w:p>
          <w:p>
            <w:pPr>
              <w:spacing w:after="50"/>
            </w:pPr>
            <w:r>
              <w:rPr>
                <w:color w:val="5F6B77"/>
                <w:sz w:val="18"/>
                <w:szCs w:val="18"/>
              </w:rPr>
              <w:t xml:space="preserve">•  GRP or single-ply flat roof, per square metre</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Chimney rebed, reflaunch and repoint</w:t>
            </w:r>
          </w:p>
          <w:p>
            <w:pPr>
              <w:spacing w:after="50"/>
            </w:pPr>
            <w:r>
              <w:rPr>
                <w:color w:val="5F6B77"/>
                <w:sz w:val="18"/>
                <w:szCs w:val="18"/>
              </w:rPr>
              <w:t xml:space="preserve">•  Code 4 leadwork, valleys, aprons and soakers</w:t>
            </w:r>
          </w:p>
          <w:p>
            <w:pPr>
              <w:spacing w:after="50"/>
            </w:pPr>
            <w:r>
              <w:rPr>
                <w:color w:val="5F6B77"/>
                <w:sz w:val="18"/>
                <w:szCs w:val="18"/>
              </w:rPr>
              <w:t xml:space="preserve">•  Fascia, soffit and guttering replacement</w:t>
            </w:r>
          </w:p>
          <w:p>
            <w:pPr>
              <w:spacing w:after="50"/>
            </w:pPr>
            <w:r>
              <w:rPr>
                <w:color w:val="5F6B77"/>
                <w:sz w:val="18"/>
                <w:szCs w:val="18"/>
              </w:rPr>
              <w:t xml:space="preserve">•  Slipped tile repair and tingle fixing</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Roofing estimate template</dc:title>
  <dc:creator>TradeScribe</dc:creator>
  <dc:description>A free, editable estimate template for roofers.</dc:description>
  <cp:lastModifiedBy>Un-named</cp:lastModifiedBy>
  <cp:revision>1</cp:revision>
  <dcterms:created xsi:type="dcterms:W3CDTF">2026-08-31T22:41:53.151Z</dcterms:created>
  <dcterms:modified xsi:type="dcterms:W3CDTF">2026-08-31T22:41:53.151Z</dcterms:modified>
</cp:coreProperties>
</file>

<file path=docProps/custom.xml><?xml version="1.0" encoding="utf-8"?>
<Properties xmlns="http://schemas.openxmlformats.org/officeDocument/2006/custom-properties" xmlns:vt="http://schemas.openxmlformats.org/officeDocument/2006/docPropsVTypes"/>
</file>